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A1E6" w14:textId="5B3B8083" w:rsidR="00F456A4" w:rsidRPr="00C00186" w:rsidRDefault="00F17449" w:rsidP="00F174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Итоговые</w:t>
      </w:r>
      <w:r w:rsidR="00726A49" w:rsidRPr="00C00186">
        <w:rPr>
          <w:rFonts w:ascii="Times New Roman" w:hAnsi="Times New Roman" w:cs="Times New Roman"/>
          <w:b/>
          <w:sz w:val="28"/>
          <w:szCs w:val="28"/>
        </w:rPr>
        <w:t xml:space="preserve"> материалы </w:t>
      </w:r>
    </w:p>
    <w:p w14:paraId="39356EDB" w14:textId="117DF469" w:rsidR="00726A49" w:rsidRPr="00C00186" w:rsidRDefault="00F456A4" w:rsidP="00F174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0186">
        <w:rPr>
          <w:rFonts w:ascii="Times New Roman" w:hAnsi="Times New Roman" w:cs="Times New Roman"/>
          <w:b/>
          <w:sz w:val="28"/>
          <w:szCs w:val="28"/>
        </w:rPr>
        <w:t>Детско-взрослых</w:t>
      </w:r>
      <w:r w:rsidR="00726A49" w:rsidRPr="00C00186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 w:rsidRPr="00C00186">
        <w:rPr>
          <w:rFonts w:ascii="Times New Roman" w:hAnsi="Times New Roman" w:cs="Times New Roman"/>
          <w:b/>
          <w:sz w:val="28"/>
          <w:szCs w:val="28"/>
        </w:rPr>
        <w:t>ов</w:t>
      </w:r>
      <w:r w:rsidR="00726A49" w:rsidRPr="00C00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186">
        <w:rPr>
          <w:rFonts w:ascii="Times New Roman" w:hAnsi="Times New Roman" w:cs="Times New Roman"/>
          <w:b/>
          <w:sz w:val="28"/>
          <w:szCs w:val="28"/>
        </w:rPr>
        <w:t>«Город возможностей 3.0»</w:t>
      </w:r>
      <w:r w:rsidR="00726A49" w:rsidRPr="00C00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EA8F1D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C8178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>Как разрабатывается событие:</w:t>
      </w:r>
    </w:p>
    <w:p w14:paraId="2C7FD0EE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>1 шаг</w:t>
      </w:r>
      <w:r w:rsidRPr="00C00186">
        <w:rPr>
          <w:rFonts w:ascii="Times New Roman" w:hAnsi="Times New Roman" w:cs="Times New Roman"/>
          <w:bCs/>
          <w:sz w:val="28"/>
          <w:szCs w:val="28"/>
        </w:rPr>
        <w:t>:</w:t>
      </w:r>
      <w:r w:rsidRPr="00C00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186">
        <w:rPr>
          <w:rFonts w:ascii="Times New Roman" w:hAnsi="Times New Roman" w:cs="Times New Roman"/>
          <w:bCs/>
          <w:sz w:val="28"/>
          <w:szCs w:val="28"/>
        </w:rPr>
        <w:t>осознание разработчиком, что хочется получить в результате деятельности.</w:t>
      </w:r>
    </w:p>
    <w:p w14:paraId="3E7F14E6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>2 шаг</w:t>
      </w:r>
      <w:r w:rsidRPr="00C00186">
        <w:rPr>
          <w:rFonts w:ascii="Times New Roman" w:hAnsi="Times New Roman" w:cs="Times New Roman"/>
          <w:sz w:val="28"/>
          <w:szCs w:val="28"/>
        </w:rPr>
        <w:t xml:space="preserve">: из программного материала выделяются смежные темы для изучения. </w:t>
      </w:r>
    </w:p>
    <w:p w14:paraId="2C519E9D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>3 шаг</w:t>
      </w:r>
      <w:r w:rsidRPr="00C00186">
        <w:rPr>
          <w:rFonts w:ascii="Times New Roman" w:hAnsi="Times New Roman" w:cs="Times New Roman"/>
          <w:sz w:val="28"/>
          <w:szCs w:val="28"/>
        </w:rPr>
        <w:t>: объединение смежных тем одной идеей в квест</w:t>
      </w:r>
    </w:p>
    <w:p w14:paraId="523EA575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>4 шаг</w:t>
      </w:r>
      <w:r w:rsidRPr="00C00186">
        <w:rPr>
          <w:rFonts w:ascii="Times New Roman" w:hAnsi="Times New Roman" w:cs="Times New Roman"/>
          <w:sz w:val="28"/>
          <w:szCs w:val="28"/>
        </w:rPr>
        <w:t>: определение мест проведения с максимальным количеством объектов изучения</w:t>
      </w:r>
    </w:p>
    <w:p w14:paraId="485E4ABA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>5 шаг</w:t>
      </w:r>
      <w:r w:rsidRPr="00C00186">
        <w:rPr>
          <w:rFonts w:ascii="Times New Roman" w:hAnsi="Times New Roman" w:cs="Times New Roman"/>
          <w:sz w:val="28"/>
          <w:szCs w:val="28"/>
        </w:rPr>
        <w:t>: создание учебной ситуации для формирования учебной задачи</w:t>
      </w:r>
    </w:p>
    <w:p w14:paraId="64659783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>6. шаг</w:t>
      </w:r>
      <w:r w:rsidRPr="00C00186">
        <w:rPr>
          <w:rFonts w:ascii="Times New Roman" w:hAnsi="Times New Roman" w:cs="Times New Roman"/>
          <w:sz w:val="28"/>
          <w:szCs w:val="28"/>
        </w:rPr>
        <w:t xml:space="preserve">: разработка интерактивной истории повествования, исследования мира, в котором находятся объекты квеста с целью: </w:t>
      </w:r>
    </w:p>
    <w:p w14:paraId="2872638B" w14:textId="77777777" w:rsidR="00726A49" w:rsidRPr="00C00186" w:rsidRDefault="00726A49" w:rsidP="00726A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sz w:val="28"/>
          <w:szCs w:val="28"/>
        </w:rPr>
        <w:t>замены образовательной среды;</w:t>
      </w:r>
    </w:p>
    <w:p w14:paraId="47619500" w14:textId="77777777" w:rsidR="00726A49" w:rsidRPr="00C00186" w:rsidRDefault="00726A49" w:rsidP="00726A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186">
        <w:rPr>
          <w:rFonts w:ascii="Times New Roman" w:hAnsi="Times New Roman" w:cs="Times New Roman"/>
          <w:sz w:val="28"/>
          <w:szCs w:val="28"/>
        </w:rPr>
        <w:t>моделирования  ситуации</w:t>
      </w:r>
      <w:proofErr w:type="gramEnd"/>
      <w:r w:rsidRPr="00C00186">
        <w:rPr>
          <w:rFonts w:ascii="Times New Roman" w:hAnsi="Times New Roman" w:cs="Times New Roman"/>
          <w:sz w:val="28"/>
          <w:szCs w:val="28"/>
        </w:rPr>
        <w:t xml:space="preserve"> инициации;</w:t>
      </w:r>
    </w:p>
    <w:p w14:paraId="059E021C" w14:textId="77777777" w:rsidR="00726A49" w:rsidRPr="00C00186" w:rsidRDefault="00726A49" w:rsidP="00726A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sz w:val="28"/>
          <w:szCs w:val="28"/>
        </w:rPr>
        <w:t>решения образовательных задач;</w:t>
      </w:r>
    </w:p>
    <w:p w14:paraId="19C3AF3C" w14:textId="77777777" w:rsidR="00726A49" w:rsidRPr="00C00186" w:rsidRDefault="00726A49" w:rsidP="00726A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sz w:val="28"/>
          <w:szCs w:val="28"/>
        </w:rPr>
        <w:t>удерживания интереса на протяжении всего события;</w:t>
      </w:r>
    </w:p>
    <w:p w14:paraId="03265A15" w14:textId="77777777" w:rsidR="00726A49" w:rsidRPr="00C00186" w:rsidRDefault="00726A49" w:rsidP="00726A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sz w:val="28"/>
          <w:szCs w:val="28"/>
        </w:rPr>
        <w:t xml:space="preserve">получения результатов деятельности участниками события. </w:t>
      </w:r>
    </w:p>
    <w:p w14:paraId="715A7D77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>6 шаг</w:t>
      </w:r>
      <w:r w:rsidRPr="00C00186">
        <w:rPr>
          <w:rFonts w:ascii="Times New Roman" w:hAnsi="Times New Roman" w:cs="Times New Roman"/>
          <w:sz w:val="28"/>
          <w:szCs w:val="28"/>
        </w:rPr>
        <w:t>: определяются технологи, реализаторы и участники проекта</w:t>
      </w:r>
    </w:p>
    <w:p w14:paraId="378C3405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</w:rPr>
        <w:t xml:space="preserve">7 шаг: </w:t>
      </w:r>
      <w:r w:rsidRPr="00C00186">
        <w:rPr>
          <w:rFonts w:ascii="Times New Roman" w:hAnsi="Times New Roman" w:cs="Times New Roman"/>
          <w:sz w:val="28"/>
          <w:szCs w:val="28"/>
        </w:rPr>
        <w:t>предъявление результатов в виде репостов и отзывов на своих страницах в соцсетях.</w:t>
      </w:r>
    </w:p>
    <w:p w14:paraId="18B4830E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F2553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186">
        <w:rPr>
          <w:rFonts w:ascii="Times New Roman" w:hAnsi="Times New Roman" w:cs="Times New Roman"/>
          <w:b/>
          <w:sz w:val="28"/>
          <w:szCs w:val="28"/>
          <w:u w:val="single"/>
        </w:rPr>
        <w:t>4 образовательных события</w:t>
      </w:r>
    </w:p>
    <w:p w14:paraId="6E82ACE7" w14:textId="77777777" w:rsidR="00726A49" w:rsidRPr="00C00186" w:rsidRDefault="00726A49" w:rsidP="00726A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СОБЫТИЕ 1</w:t>
      </w:r>
    </w:p>
    <w:p w14:paraId="26300F7B" w14:textId="3474D9AA" w:rsidR="00726A49" w:rsidRPr="00C00186" w:rsidRDefault="00C00186" w:rsidP="00726A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«РАСПАХНУТЫЕ ОКНА» </w:t>
      </w:r>
      <w:r w:rsidR="00726A49" w:rsidRPr="00C00186">
        <w:rPr>
          <w:rFonts w:ascii="Times New Roman" w:hAnsi="Times New Roman" w:cs="Times New Roman"/>
          <w:sz w:val="28"/>
          <w:szCs w:val="28"/>
        </w:rPr>
        <w:t>(Погружение в городскую среду)</w:t>
      </w:r>
    </w:p>
    <w:p w14:paraId="1CCEBB60" w14:textId="7D9702A8" w:rsidR="00726A49" w:rsidRPr="00C00186" w:rsidRDefault="00726A49" w:rsidP="00726A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Темы: </w:t>
      </w:r>
      <w:r w:rsidRPr="00C00186">
        <w:rPr>
          <w:rFonts w:ascii="Times New Roman" w:hAnsi="Times New Roman" w:cs="Times New Roman"/>
          <w:sz w:val="28"/>
          <w:szCs w:val="28"/>
        </w:rPr>
        <w:t>«</w:t>
      </w:r>
      <w:r w:rsidR="00C00186" w:rsidRPr="00C00186">
        <w:rPr>
          <w:rFonts w:ascii="Times New Roman" w:eastAsia="Times New Roman" w:hAnsi="Times New Roman" w:cs="Times New Roman"/>
          <w:sz w:val="28"/>
          <w:szCs w:val="28"/>
        </w:rPr>
        <w:t xml:space="preserve">Новое образовательное пространство для изучения и применения интегрированных знаний по </w:t>
      </w:r>
      <w:r w:rsidR="00C00186" w:rsidRPr="00C00186">
        <w:rPr>
          <w:rFonts w:ascii="Times New Roman" w:eastAsia="Times New Roman" w:hAnsi="Times New Roman" w:cs="Times New Roman"/>
          <w:sz w:val="28"/>
          <w:szCs w:val="28"/>
        </w:rPr>
        <w:t xml:space="preserve">разным </w:t>
      </w:r>
      <w:r w:rsidR="00C00186" w:rsidRPr="00C00186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C0018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1F7159C" w14:textId="3A050D72" w:rsidR="00726A49" w:rsidRPr="00C00186" w:rsidRDefault="00726A49" w:rsidP="00726A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</w:t>
      </w:r>
      <w:r w:rsidRPr="00C00186">
        <w:rPr>
          <w:rFonts w:ascii="Times New Roman" w:hAnsi="Times New Roman" w:cs="Times New Roman"/>
          <w:sz w:val="28"/>
          <w:szCs w:val="28"/>
        </w:rPr>
        <w:t xml:space="preserve">: </w:t>
      </w:r>
      <w:r w:rsidRPr="00C00186">
        <w:rPr>
          <w:rFonts w:ascii="Times New Roman" w:hAnsi="Times New Roman" w:cs="Times New Roman"/>
          <w:i/>
          <w:iCs/>
          <w:sz w:val="28"/>
          <w:szCs w:val="28"/>
        </w:rPr>
        <w:t>школьники</w:t>
      </w:r>
      <w:r w:rsidRPr="00C00186">
        <w:rPr>
          <w:rFonts w:ascii="Times New Roman" w:hAnsi="Times New Roman" w:cs="Times New Roman"/>
          <w:sz w:val="28"/>
          <w:szCs w:val="28"/>
        </w:rPr>
        <w:t xml:space="preserve"> (</w:t>
      </w:r>
      <w:r w:rsidR="00C00186" w:rsidRPr="00C00186">
        <w:rPr>
          <w:rFonts w:ascii="Times New Roman" w:hAnsi="Times New Roman" w:cs="Times New Roman"/>
          <w:sz w:val="28"/>
          <w:szCs w:val="28"/>
        </w:rPr>
        <w:t>1-10</w:t>
      </w:r>
      <w:r w:rsidRPr="00C00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00186">
        <w:rPr>
          <w:rFonts w:ascii="Times New Roman" w:hAnsi="Times New Roman" w:cs="Times New Roman"/>
          <w:sz w:val="28"/>
          <w:szCs w:val="28"/>
        </w:rPr>
        <w:t xml:space="preserve">.) – </w:t>
      </w:r>
      <w:r w:rsidR="00C00186" w:rsidRPr="00C00186">
        <w:rPr>
          <w:rFonts w:ascii="Times New Roman" w:hAnsi="Times New Roman" w:cs="Times New Roman"/>
          <w:sz w:val="28"/>
          <w:szCs w:val="28"/>
        </w:rPr>
        <w:t>1000</w:t>
      </w:r>
      <w:r w:rsidRPr="00C00186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C00186">
        <w:rPr>
          <w:rFonts w:ascii="Times New Roman" w:hAnsi="Times New Roman" w:cs="Times New Roman"/>
          <w:i/>
          <w:iCs/>
          <w:sz w:val="28"/>
          <w:szCs w:val="28"/>
        </w:rPr>
        <w:t>студенты</w:t>
      </w:r>
      <w:r w:rsidRPr="00C00186">
        <w:rPr>
          <w:rFonts w:ascii="Times New Roman" w:hAnsi="Times New Roman" w:cs="Times New Roman"/>
          <w:sz w:val="28"/>
          <w:szCs w:val="28"/>
        </w:rPr>
        <w:t xml:space="preserve"> (</w:t>
      </w:r>
      <w:r w:rsidR="00C00186" w:rsidRPr="00C00186">
        <w:rPr>
          <w:rFonts w:ascii="Times New Roman" w:hAnsi="Times New Roman" w:cs="Times New Roman"/>
          <w:sz w:val="28"/>
          <w:szCs w:val="28"/>
        </w:rPr>
        <w:t>4</w:t>
      </w:r>
      <w:r w:rsidRPr="00C00186">
        <w:rPr>
          <w:rFonts w:ascii="Times New Roman" w:hAnsi="Times New Roman" w:cs="Times New Roman"/>
          <w:sz w:val="28"/>
          <w:szCs w:val="28"/>
        </w:rPr>
        <w:t xml:space="preserve"> курс) – 25 чел., </w:t>
      </w:r>
      <w:r w:rsidRPr="00C00186">
        <w:rPr>
          <w:rFonts w:ascii="Times New Roman" w:hAnsi="Times New Roman" w:cs="Times New Roman"/>
          <w:i/>
          <w:iCs/>
          <w:sz w:val="28"/>
          <w:szCs w:val="28"/>
        </w:rPr>
        <w:t>преподаватели</w:t>
      </w:r>
      <w:r w:rsidRPr="00C00186">
        <w:rPr>
          <w:rFonts w:ascii="Times New Roman" w:hAnsi="Times New Roman" w:cs="Times New Roman"/>
          <w:sz w:val="28"/>
          <w:szCs w:val="28"/>
        </w:rPr>
        <w:t xml:space="preserve"> – </w:t>
      </w:r>
      <w:r w:rsidR="00C00186" w:rsidRPr="00C00186">
        <w:rPr>
          <w:rFonts w:ascii="Times New Roman" w:hAnsi="Times New Roman" w:cs="Times New Roman"/>
          <w:sz w:val="28"/>
          <w:szCs w:val="28"/>
        </w:rPr>
        <w:t>60</w:t>
      </w:r>
      <w:r w:rsidRPr="00C00186">
        <w:rPr>
          <w:rFonts w:ascii="Times New Roman" w:hAnsi="Times New Roman" w:cs="Times New Roman"/>
          <w:sz w:val="28"/>
          <w:szCs w:val="28"/>
        </w:rPr>
        <w:t xml:space="preserve"> чел. ИТОГО: </w:t>
      </w:r>
      <w:r w:rsidR="00C00186" w:rsidRPr="00C00186">
        <w:rPr>
          <w:rFonts w:ascii="Times New Roman" w:hAnsi="Times New Roman" w:cs="Times New Roman"/>
          <w:sz w:val="28"/>
          <w:szCs w:val="28"/>
        </w:rPr>
        <w:t>1085</w:t>
      </w:r>
      <w:r w:rsidRPr="00C00186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523F81A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1DC28" w14:textId="77777777" w:rsidR="00726A49" w:rsidRPr="00C00186" w:rsidRDefault="00726A49" w:rsidP="00726A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СОБЫТИЕ 2</w:t>
      </w:r>
    </w:p>
    <w:p w14:paraId="3C97B4C9" w14:textId="65D33EED" w:rsidR="00726A49" w:rsidRPr="00C00186" w:rsidRDefault="00C00186" w:rsidP="00726A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«ГОРОД ДЛЯ ЛЮДЕЙ!» </w:t>
      </w:r>
    </w:p>
    <w:p w14:paraId="22FF5D16" w14:textId="2934A666" w:rsidR="00726A49" w:rsidRPr="00C00186" w:rsidRDefault="00726A49" w:rsidP="00726A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</w:t>
      </w:r>
      <w:r w:rsidRPr="00C00186">
        <w:rPr>
          <w:rFonts w:ascii="Times New Roman" w:hAnsi="Times New Roman" w:cs="Times New Roman"/>
          <w:sz w:val="28"/>
          <w:szCs w:val="28"/>
        </w:rPr>
        <w:t>: «</w:t>
      </w:r>
      <w:r w:rsidR="00C00186" w:rsidRPr="00C00186">
        <w:rPr>
          <w:rFonts w:ascii="Times New Roman" w:hAnsi="Times New Roman" w:cs="Times New Roman"/>
          <w:sz w:val="28"/>
          <w:szCs w:val="28"/>
        </w:rPr>
        <w:t>Проектируем изменения для людей</w:t>
      </w:r>
      <w:r w:rsidRPr="00C00186">
        <w:rPr>
          <w:rFonts w:ascii="Times New Roman" w:hAnsi="Times New Roman" w:cs="Times New Roman"/>
          <w:sz w:val="28"/>
          <w:szCs w:val="28"/>
        </w:rPr>
        <w:t>»</w:t>
      </w:r>
      <w:r w:rsidR="00C00186" w:rsidRPr="00C00186">
        <w:rPr>
          <w:rFonts w:ascii="Times New Roman" w:hAnsi="Times New Roman" w:cs="Times New Roman"/>
          <w:sz w:val="28"/>
          <w:szCs w:val="28"/>
        </w:rPr>
        <w:t xml:space="preserve"> </w:t>
      </w:r>
      <w:r w:rsidR="00C00186" w:rsidRPr="00C00186">
        <w:rPr>
          <w:rFonts w:ascii="Times New Roman" w:hAnsi="Times New Roman" w:cs="Times New Roman"/>
          <w:sz w:val="28"/>
          <w:szCs w:val="28"/>
        </w:rPr>
        <w:t>(</w:t>
      </w:r>
      <w:r w:rsidR="00C00186" w:rsidRPr="00C00186">
        <w:rPr>
          <w:rFonts w:ascii="Times New Roman" w:hAnsi="Times New Roman" w:cs="Times New Roman"/>
          <w:sz w:val="28"/>
          <w:szCs w:val="28"/>
        </w:rPr>
        <w:t>Р</w:t>
      </w:r>
      <w:r w:rsidR="00C00186" w:rsidRPr="00C00186">
        <w:rPr>
          <w:rFonts w:ascii="Times New Roman" w:hAnsi="Times New Roman" w:cs="Times New Roman"/>
          <w:sz w:val="28"/>
          <w:szCs w:val="28"/>
        </w:rPr>
        <w:t>азработка</w:t>
      </w:r>
      <w:r w:rsidR="00C00186" w:rsidRPr="00C00186">
        <w:rPr>
          <w:rFonts w:ascii="Times New Roman" w:hAnsi="Times New Roman" w:cs="Times New Roman"/>
          <w:sz w:val="28"/>
          <w:szCs w:val="28"/>
        </w:rPr>
        <w:t xml:space="preserve"> социальных изменений</w:t>
      </w:r>
      <w:r w:rsidR="00C00186" w:rsidRPr="00C00186">
        <w:rPr>
          <w:rFonts w:ascii="Times New Roman" w:hAnsi="Times New Roman" w:cs="Times New Roman"/>
          <w:sz w:val="28"/>
          <w:szCs w:val="28"/>
        </w:rPr>
        <w:t>)</w:t>
      </w:r>
      <w:r w:rsidR="00F17449"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="00F17449" w:rsidRPr="00C00186">
        <w:rPr>
          <w:rFonts w:ascii="Times New Roman" w:hAnsi="Times New Roman" w:cs="Times New Roman"/>
          <w:sz w:val="28"/>
          <w:szCs w:val="28"/>
        </w:rPr>
        <w:t>(групповые проекты, направленные на помощь социуму)», «Стратегия открытия и преобразования»</w:t>
      </w:r>
    </w:p>
    <w:p w14:paraId="39A2D535" w14:textId="10F3561A" w:rsidR="00726A49" w:rsidRPr="00C00186" w:rsidRDefault="00726A49" w:rsidP="00726A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Участники:</w:t>
      </w:r>
      <w:r w:rsidRPr="00C00186">
        <w:rPr>
          <w:rFonts w:ascii="Times New Roman" w:hAnsi="Times New Roman" w:cs="Times New Roman"/>
          <w:sz w:val="28"/>
          <w:szCs w:val="28"/>
        </w:rPr>
        <w:t xml:space="preserve"> </w:t>
      </w:r>
      <w:r w:rsidR="00C00186" w:rsidRPr="00C00186">
        <w:rPr>
          <w:rFonts w:ascii="Times New Roman" w:hAnsi="Times New Roman" w:cs="Times New Roman"/>
          <w:i/>
          <w:iCs/>
          <w:sz w:val="28"/>
          <w:szCs w:val="28"/>
        </w:rPr>
        <w:t>школьники</w:t>
      </w:r>
      <w:r w:rsidR="00C00186" w:rsidRPr="00C00186">
        <w:rPr>
          <w:rFonts w:ascii="Times New Roman" w:hAnsi="Times New Roman" w:cs="Times New Roman"/>
          <w:sz w:val="28"/>
          <w:szCs w:val="28"/>
        </w:rPr>
        <w:t xml:space="preserve"> (1-10 </w:t>
      </w:r>
      <w:proofErr w:type="spellStart"/>
      <w:r w:rsidR="00C00186" w:rsidRPr="00C001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00186" w:rsidRPr="00C00186">
        <w:rPr>
          <w:rFonts w:ascii="Times New Roman" w:hAnsi="Times New Roman" w:cs="Times New Roman"/>
          <w:sz w:val="28"/>
          <w:szCs w:val="28"/>
        </w:rPr>
        <w:t xml:space="preserve">.) – 1000 чел., </w:t>
      </w:r>
      <w:r w:rsidR="00C00186" w:rsidRPr="00C00186">
        <w:rPr>
          <w:rFonts w:ascii="Times New Roman" w:hAnsi="Times New Roman" w:cs="Times New Roman"/>
          <w:i/>
          <w:iCs/>
          <w:sz w:val="28"/>
          <w:szCs w:val="28"/>
        </w:rPr>
        <w:t>студенты</w:t>
      </w:r>
      <w:r w:rsidR="00C00186" w:rsidRPr="00C00186">
        <w:rPr>
          <w:rFonts w:ascii="Times New Roman" w:hAnsi="Times New Roman" w:cs="Times New Roman"/>
          <w:sz w:val="28"/>
          <w:szCs w:val="28"/>
        </w:rPr>
        <w:t xml:space="preserve"> (</w:t>
      </w:r>
      <w:r w:rsidR="00F17449">
        <w:rPr>
          <w:rFonts w:ascii="Times New Roman" w:hAnsi="Times New Roman" w:cs="Times New Roman"/>
          <w:sz w:val="28"/>
          <w:szCs w:val="28"/>
        </w:rPr>
        <w:t>3</w:t>
      </w:r>
      <w:r w:rsidR="00C00186" w:rsidRPr="00C00186">
        <w:rPr>
          <w:rFonts w:ascii="Times New Roman" w:hAnsi="Times New Roman" w:cs="Times New Roman"/>
          <w:sz w:val="28"/>
          <w:szCs w:val="28"/>
        </w:rPr>
        <w:t xml:space="preserve"> курс) – 25 чел., </w:t>
      </w:r>
      <w:r w:rsidR="00C00186" w:rsidRPr="00C00186">
        <w:rPr>
          <w:rFonts w:ascii="Times New Roman" w:hAnsi="Times New Roman" w:cs="Times New Roman"/>
          <w:i/>
          <w:iCs/>
          <w:sz w:val="28"/>
          <w:szCs w:val="28"/>
        </w:rPr>
        <w:t>преподаватели</w:t>
      </w:r>
      <w:r w:rsidR="00C00186" w:rsidRPr="00C00186">
        <w:rPr>
          <w:rFonts w:ascii="Times New Roman" w:hAnsi="Times New Roman" w:cs="Times New Roman"/>
          <w:sz w:val="28"/>
          <w:szCs w:val="28"/>
        </w:rPr>
        <w:t xml:space="preserve"> – 60 чел. ИТОГО: 1085 чел.</w:t>
      </w:r>
    </w:p>
    <w:p w14:paraId="1C907C2E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8B185" w14:textId="77777777" w:rsidR="00726A49" w:rsidRPr="00C00186" w:rsidRDefault="00726A49" w:rsidP="00726A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СОБЫТИЕ 3</w:t>
      </w:r>
    </w:p>
    <w:p w14:paraId="78BF4016" w14:textId="2BD810C6" w:rsidR="00726A49" w:rsidRPr="00C00186" w:rsidRDefault="00F17449" w:rsidP="00726A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ГЕРОИ НАШЕГО ВРЕМЕНИ</w:t>
      </w: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 w:rsidR="00726A49" w:rsidRPr="00F17449">
        <w:rPr>
          <w:rFonts w:ascii="Times New Roman" w:hAnsi="Times New Roman" w:cs="Times New Roman"/>
          <w:sz w:val="28"/>
          <w:szCs w:val="28"/>
        </w:rPr>
        <w:t>(</w:t>
      </w:r>
      <w:r w:rsidRPr="00F17449">
        <w:rPr>
          <w:rFonts w:ascii="Times New Roman" w:hAnsi="Times New Roman" w:cs="Times New Roman"/>
          <w:sz w:val="28"/>
          <w:szCs w:val="28"/>
        </w:rPr>
        <w:t>Фестиваль</w:t>
      </w:r>
      <w:r w:rsidR="00726A49" w:rsidRPr="00F17449">
        <w:rPr>
          <w:rFonts w:ascii="Times New Roman" w:hAnsi="Times New Roman" w:cs="Times New Roman"/>
          <w:sz w:val="28"/>
          <w:szCs w:val="28"/>
        </w:rPr>
        <w:t>)</w:t>
      </w:r>
    </w:p>
    <w:p w14:paraId="5C0A8719" w14:textId="515B3ABC" w:rsidR="00726A49" w:rsidRPr="00C00186" w:rsidRDefault="00726A49" w:rsidP="00726A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</w:t>
      </w:r>
      <w:r w:rsidRPr="00C00186">
        <w:rPr>
          <w:rFonts w:ascii="Times New Roman" w:hAnsi="Times New Roman" w:cs="Times New Roman"/>
          <w:sz w:val="28"/>
          <w:szCs w:val="28"/>
        </w:rPr>
        <w:t xml:space="preserve">: </w:t>
      </w:r>
      <w:r w:rsidR="00F17449">
        <w:rPr>
          <w:rFonts w:ascii="Times New Roman" w:hAnsi="Times New Roman" w:cs="Times New Roman"/>
          <w:sz w:val="28"/>
          <w:szCs w:val="28"/>
        </w:rPr>
        <w:t>их именами названы улицы города, герои живут рядом…</w:t>
      </w:r>
    </w:p>
    <w:p w14:paraId="1EBDBAE4" w14:textId="0614B041" w:rsidR="00C00186" w:rsidRPr="00C00186" w:rsidRDefault="00C00186" w:rsidP="00C001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Участники:</w:t>
      </w:r>
      <w:r w:rsidRPr="00C00186">
        <w:rPr>
          <w:rFonts w:ascii="Times New Roman" w:hAnsi="Times New Roman" w:cs="Times New Roman"/>
          <w:sz w:val="28"/>
          <w:szCs w:val="28"/>
        </w:rPr>
        <w:t xml:space="preserve"> </w:t>
      </w:r>
      <w:r w:rsidRPr="00C00186">
        <w:rPr>
          <w:rFonts w:ascii="Times New Roman" w:hAnsi="Times New Roman" w:cs="Times New Roman"/>
          <w:i/>
          <w:iCs/>
          <w:sz w:val="28"/>
          <w:szCs w:val="28"/>
        </w:rPr>
        <w:t>школьники</w:t>
      </w:r>
      <w:r w:rsidRPr="00C00186">
        <w:rPr>
          <w:rFonts w:ascii="Times New Roman" w:hAnsi="Times New Roman" w:cs="Times New Roman"/>
          <w:sz w:val="28"/>
          <w:szCs w:val="28"/>
        </w:rPr>
        <w:t xml:space="preserve"> (1-1</w:t>
      </w:r>
      <w:r w:rsidR="00F17449">
        <w:rPr>
          <w:rFonts w:ascii="Times New Roman" w:hAnsi="Times New Roman" w:cs="Times New Roman"/>
          <w:sz w:val="28"/>
          <w:szCs w:val="28"/>
        </w:rPr>
        <w:t>1</w:t>
      </w:r>
      <w:r w:rsidRPr="00C00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1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00186">
        <w:rPr>
          <w:rFonts w:ascii="Times New Roman" w:hAnsi="Times New Roman" w:cs="Times New Roman"/>
          <w:sz w:val="28"/>
          <w:szCs w:val="28"/>
        </w:rPr>
        <w:t>.) – 1</w:t>
      </w:r>
      <w:r w:rsidR="00F17449">
        <w:rPr>
          <w:rFonts w:ascii="Times New Roman" w:hAnsi="Times New Roman" w:cs="Times New Roman"/>
          <w:sz w:val="28"/>
          <w:szCs w:val="28"/>
        </w:rPr>
        <w:t>3</w:t>
      </w:r>
      <w:r w:rsidRPr="00C00186">
        <w:rPr>
          <w:rFonts w:ascii="Times New Roman" w:hAnsi="Times New Roman" w:cs="Times New Roman"/>
          <w:sz w:val="28"/>
          <w:szCs w:val="28"/>
        </w:rPr>
        <w:t xml:space="preserve">00 чел., </w:t>
      </w:r>
      <w:r w:rsidRPr="00C00186">
        <w:rPr>
          <w:rFonts w:ascii="Times New Roman" w:hAnsi="Times New Roman" w:cs="Times New Roman"/>
          <w:i/>
          <w:iCs/>
          <w:sz w:val="28"/>
          <w:szCs w:val="28"/>
        </w:rPr>
        <w:t>студенты</w:t>
      </w:r>
      <w:r w:rsidRPr="00C00186">
        <w:rPr>
          <w:rFonts w:ascii="Times New Roman" w:hAnsi="Times New Roman" w:cs="Times New Roman"/>
          <w:sz w:val="28"/>
          <w:szCs w:val="28"/>
        </w:rPr>
        <w:t xml:space="preserve"> (</w:t>
      </w:r>
      <w:r w:rsidR="00F17449">
        <w:rPr>
          <w:rFonts w:ascii="Times New Roman" w:hAnsi="Times New Roman" w:cs="Times New Roman"/>
          <w:sz w:val="28"/>
          <w:szCs w:val="28"/>
        </w:rPr>
        <w:t>2</w:t>
      </w:r>
      <w:r w:rsidRPr="00C00186">
        <w:rPr>
          <w:rFonts w:ascii="Times New Roman" w:hAnsi="Times New Roman" w:cs="Times New Roman"/>
          <w:sz w:val="28"/>
          <w:szCs w:val="28"/>
        </w:rPr>
        <w:t xml:space="preserve"> курс) – 25 чел., </w:t>
      </w:r>
      <w:r w:rsidRPr="00C00186">
        <w:rPr>
          <w:rFonts w:ascii="Times New Roman" w:hAnsi="Times New Roman" w:cs="Times New Roman"/>
          <w:i/>
          <w:iCs/>
          <w:sz w:val="28"/>
          <w:szCs w:val="28"/>
        </w:rPr>
        <w:t>преподаватели</w:t>
      </w:r>
      <w:r w:rsidRPr="00C00186">
        <w:rPr>
          <w:rFonts w:ascii="Times New Roman" w:hAnsi="Times New Roman" w:cs="Times New Roman"/>
          <w:sz w:val="28"/>
          <w:szCs w:val="28"/>
        </w:rPr>
        <w:t xml:space="preserve"> – 60 чел. ИТОГО: 1</w:t>
      </w:r>
      <w:r w:rsidR="00F17449">
        <w:rPr>
          <w:rFonts w:ascii="Times New Roman" w:hAnsi="Times New Roman" w:cs="Times New Roman"/>
          <w:sz w:val="28"/>
          <w:szCs w:val="28"/>
        </w:rPr>
        <w:t>3</w:t>
      </w:r>
      <w:r w:rsidRPr="00C00186">
        <w:rPr>
          <w:rFonts w:ascii="Times New Roman" w:hAnsi="Times New Roman" w:cs="Times New Roman"/>
          <w:sz w:val="28"/>
          <w:szCs w:val="28"/>
        </w:rPr>
        <w:t>85 чел.</w:t>
      </w:r>
    </w:p>
    <w:p w14:paraId="54BBC29D" w14:textId="77777777" w:rsidR="00726A49" w:rsidRPr="00C00186" w:rsidRDefault="00726A49" w:rsidP="00726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5EE6E" w14:textId="77777777" w:rsidR="00726A49" w:rsidRPr="00C00186" w:rsidRDefault="00726A49" w:rsidP="00726A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СОБЫТИЕ 4</w:t>
      </w:r>
    </w:p>
    <w:p w14:paraId="4438D34B" w14:textId="5CED6D12" w:rsidR="00726A49" w:rsidRPr="00C00186" w:rsidRDefault="00F17449" w:rsidP="00726A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 МОЕГО УСПЕХА</w:t>
      </w: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 w:rsidR="00726A49" w:rsidRPr="00C001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конференция достижений</w:t>
      </w:r>
      <w:r w:rsidR="00726A49" w:rsidRPr="00C00186">
        <w:rPr>
          <w:rFonts w:ascii="Times New Roman" w:hAnsi="Times New Roman" w:cs="Times New Roman"/>
          <w:sz w:val="28"/>
          <w:szCs w:val="28"/>
        </w:rPr>
        <w:t>)</w:t>
      </w:r>
    </w:p>
    <w:p w14:paraId="530EBC36" w14:textId="3D90265E" w:rsidR="00726A49" w:rsidRPr="00C00186" w:rsidRDefault="00726A49" w:rsidP="00726A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86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</w:t>
      </w:r>
      <w:r w:rsidRPr="00C00186">
        <w:rPr>
          <w:rFonts w:ascii="Times New Roman" w:hAnsi="Times New Roman" w:cs="Times New Roman"/>
          <w:sz w:val="28"/>
          <w:szCs w:val="28"/>
        </w:rPr>
        <w:t>: «</w:t>
      </w:r>
      <w:r w:rsidR="00F17449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C00186">
        <w:rPr>
          <w:rFonts w:ascii="Times New Roman" w:hAnsi="Times New Roman" w:cs="Times New Roman"/>
          <w:sz w:val="28"/>
          <w:szCs w:val="28"/>
        </w:rPr>
        <w:t xml:space="preserve">своей истории успеха», «Будущее </w:t>
      </w:r>
      <w:r w:rsidR="00F17449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C00186">
        <w:rPr>
          <w:rFonts w:ascii="Times New Roman" w:hAnsi="Times New Roman" w:cs="Times New Roman"/>
          <w:sz w:val="28"/>
          <w:szCs w:val="28"/>
        </w:rPr>
        <w:t>профессиональной деятельности»</w:t>
      </w:r>
    </w:p>
    <w:p w14:paraId="775746E5" w14:textId="265BF260" w:rsidR="00726A49" w:rsidRPr="00F17449" w:rsidRDefault="00F17449" w:rsidP="00F174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4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Участники:</w:t>
      </w:r>
      <w:r w:rsidRPr="00F17449">
        <w:rPr>
          <w:rFonts w:ascii="Times New Roman" w:hAnsi="Times New Roman" w:cs="Times New Roman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i/>
          <w:iCs/>
          <w:sz w:val="28"/>
          <w:szCs w:val="28"/>
        </w:rPr>
        <w:t>школьники</w:t>
      </w:r>
      <w:r w:rsidRPr="00F17449">
        <w:rPr>
          <w:rFonts w:ascii="Times New Roman" w:hAnsi="Times New Roman" w:cs="Times New Roman"/>
          <w:sz w:val="28"/>
          <w:szCs w:val="28"/>
        </w:rPr>
        <w:t xml:space="preserve"> (1-11 </w:t>
      </w:r>
      <w:proofErr w:type="spellStart"/>
      <w:r w:rsidRPr="00F174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17449">
        <w:rPr>
          <w:rFonts w:ascii="Times New Roman" w:hAnsi="Times New Roman" w:cs="Times New Roman"/>
          <w:sz w:val="28"/>
          <w:szCs w:val="28"/>
        </w:rPr>
        <w:t xml:space="preserve">.) – 1300 чел., </w:t>
      </w:r>
      <w:r w:rsidRPr="00F17449">
        <w:rPr>
          <w:rFonts w:ascii="Times New Roman" w:hAnsi="Times New Roman" w:cs="Times New Roman"/>
          <w:i/>
          <w:iCs/>
          <w:sz w:val="28"/>
          <w:szCs w:val="28"/>
        </w:rPr>
        <w:t>студенты</w:t>
      </w:r>
      <w:r w:rsidRPr="00F17449">
        <w:rPr>
          <w:rFonts w:ascii="Times New Roman" w:hAnsi="Times New Roman" w:cs="Times New Roman"/>
          <w:sz w:val="28"/>
          <w:szCs w:val="28"/>
        </w:rPr>
        <w:t xml:space="preserve"> (</w:t>
      </w:r>
      <w:r w:rsidRPr="00F17449">
        <w:rPr>
          <w:rFonts w:ascii="Times New Roman" w:hAnsi="Times New Roman" w:cs="Times New Roman"/>
          <w:sz w:val="28"/>
          <w:szCs w:val="28"/>
        </w:rPr>
        <w:t>1</w:t>
      </w:r>
      <w:r w:rsidRPr="00F17449">
        <w:rPr>
          <w:rFonts w:ascii="Times New Roman" w:hAnsi="Times New Roman" w:cs="Times New Roman"/>
          <w:sz w:val="28"/>
          <w:szCs w:val="28"/>
        </w:rPr>
        <w:t xml:space="preserve"> курс) – 25 чел., </w:t>
      </w:r>
      <w:r w:rsidRPr="00F17449">
        <w:rPr>
          <w:rFonts w:ascii="Times New Roman" w:hAnsi="Times New Roman" w:cs="Times New Roman"/>
          <w:i/>
          <w:iCs/>
          <w:sz w:val="28"/>
          <w:szCs w:val="28"/>
        </w:rPr>
        <w:t>преподаватели</w:t>
      </w:r>
      <w:r w:rsidRPr="00F17449">
        <w:rPr>
          <w:rFonts w:ascii="Times New Roman" w:hAnsi="Times New Roman" w:cs="Times New Roman"/>
          <w:sz w:val="28"/>
          <w:szCs w:val="28"/>
        </w:rPr>
        <w:t xml:space="preserve"> – 60 чел. ИТОГО: 1385 чел.</w:t>
      </w:r>
    </w:p>
    <w:sectPr w:rsidR="00726A49" w:rsidRPr="00F17449" w:rsidSect="00F17449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1E1C"/>
    <w:multiLevelType w:val="hybridMultilevel"/>
    <w:tmpl w:val="87FA0AF0"/>
    <w:lvl w:ilvl="0" w:tplc="1436D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60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C8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4B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C2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8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C1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09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E2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C41950"/>
    <w:multiLevelType w:val="hybridMultilevel"/>
    <w:tmpl w:val="72048418"/>
    <w:lvl w:ilvl="0" w:tplc="1B725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684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ABC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CAE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AC2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C8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40CC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20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E5E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BF04DA"/>
    <w:multiLevelType w:val="hybridMultilevel"/>
    <w:tmpl w:val="BAEE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228A"/>
    <w:multiLevelType w:val="hybridMultilevel"/>
    <w:tmpl w:val="88802038"/>
    <w:lvl w:ilvl="0" w:tplc="7850F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A2C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81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8B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67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0D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2E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4B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01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FF14CA"/>
    <w:multiLevelType w:val="hybridMultilevel"/>
    <w:tmpl w:val="59E2C96C"/>
    <w:lvl w:ilvl="0" w:tplc="DBE8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0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06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49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CB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2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A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EB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C4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826D81"/>
    <w:multiLevelType w:val="hybridMultilevel"/>
    <w:tmpl w:val="5510DC08"/>
    <w:lvl w:ilvl="0" w:tplc="CC80E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02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CF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23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EB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44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22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66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6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EC0332F"/>
    <w:multiLevelType w:val="hybridMultilevel"/>
    <w:tmpl w:val="A28A2F9C"/>
    <w:lvl w:ilvl="0" w:tplc="C0FE7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8A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4C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47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2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40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08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60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C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AC3250"/>
    <w:multiLevelType w:val="hybridMultilevel"/>
    <w:tmpl w:val="E0E4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14CAF"/>
    <w:multiLevelType w:val="hybridMultilevel"/>
    <w:tmpl w:val="4D54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605E6"/>
    <w:multiLevelType w:val="hybridMultilevel"/>
    <w:tmpl w:val="CD7CB4FA"/>
    <w:lvl w:ilvl="0" w:tplc="65583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E0971E">
      <w:start w:val="2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61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AE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0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8E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2B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BAF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4F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196F9B"/>
    <w:multiLevelType w:val="hybridMultilevel"/>
    <w:tmpl w:val="D3169A26"/>
    <w:lvl w:ilvl="0" w:tplc="310E6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EF2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2C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2C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C6B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20F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01D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87E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6F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67"/>
    <w:rsid w:val="00726A49"/>
    <w:rsid w:val="00926C67"/>
    <w:rsid w:val="0098574A"/>
    <w:rsid w:val="00C00186"/>
    <w:rsid w:val="00F17449"/>
    <w:rsid w:val="00F456A4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691B"/>
  <w15:chartTrackingRefBased/>
  <w15:docId w15:val="{1DD3CE45-75B2-4CBC-8979-9B131742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A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2023-10-11T02:19:00Z</dcterms:created>
  <dcterms:modified xsi:type="dcterms:W3CDTF">2023-10-11T04:01:00Z</dcterms:modified>
</cp:coreProperties>
</file>